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B5A" w:rsidRPr="00E07446" w:rsidRDefault="00F45B5A" w:rsidP="00E07446">
      <w:pPr>
        <w:pStyle w:val="Default"/>
        <w:jc w:val="right"/>
        <w:rPr>
          <w:rFonts w:ascii="Tahoma" w:hAnsi="Tahoma" w:cs="Tahoma"/>
          <w:b/>
          <w:bCs/>
          <w:sz w:val="28"/>
          <w:szCs w:val="28"/>
        </w:rPr>
      </w:pPr>
    </w:p>
    <w:p w:rsidR="00F45B5A" w:rsidRPr="00947D16" w:rsidRDefault="00F45B5A" w:rsidP="00947D16">
      <w:pPr>
        <w:pStyle w:val="aa"/>
        <w:rPr>
          <w:rFonts w:ascii="Tahoma" w:hAnsi="Tahoma" w:cs="Tahoma"/>
          <w:sz w:val="16"/>
          <w:szCs w:val="16"/>
        </w:rPr>
      </w:pPr>
    </w:p>
    <w:p w:rsidR="00F45B5A" w:rsidRPr="003A7B12" w:rsidRDefault="00F45B5A" w:rsidP="00F45B5A">
      <w:pPr>
        <w:pStyle w:val="Default"/>
        <w:jc w:val="center"/>
        <w:rPr>
          <w:b/>
          <w:bCs/>
          <w:sz w:val="28"/>
          <w:szCs w:val="28"/>
        </w:rPr>
      </w:pPr>
    </w:p>
    <w:p w:rsidR="00F45B5A" w:rsidRPr="003A7B12" w:rsidRDefault="00F45B5A" w:rsidP="00F45B5A">
      <w:pPr>
        <w:pStyle w:val="Default"/>
        <w:jc w:val="center"/>
        <w:rPr>
          <w:b/>
          <w:bCs/>
          <w:sz w:val="28"/>
          <w:szCs w:val="28"/>
        </w:rPr>
      </w:pPr>
    </w:p>
    <w:p w:rsidR="00F45B5A" w:rsidRPr="003A7B12" w:rsidRDefault="00F45B5A" w:rsidP="00F45B5A">
      <w:pPr>
        <w:pStyle w:val="Default"/>
        <w:jc w:val="center"/>
        <w:rPr>
          <w:b/>
          <w:bCs/>
          <w:sz w:val="28"/>
          <w:szCs w:val="28"/>
        </w:rPr>
      </w:pPr>
    </w:p>
    <w:p w:rsidR="00F45B5A" w:rsidRPr="003A7B12" w:rsidRDefault="00F45B5A" w:rsidP="00F45B5A">
      <w:pPr>
        <w:pStyle w:val="Default"/>
        <w:jc w:val="center"/>
        <w:rPr>
          <w:b/>
          <w:bCs/>
          <w:sz w:val="28"/>
          <w:szCs w:val="28"/>
        </w:rPr>
      </w:pPr>
    </w:p>
    <w:p w:rsidR="00F45B5A" w:rsidRPr="003A7B12" w:rsidRDefault="00F45B5A" w:rsidP="00F45B5A">
      <w:pPr>
        <w:pStyle w:val="Default"/>
        <w:jc w:val="center"/>
        <w:rPr>
          <w:b/>
          <w:bCs/>
          <w:sz w:val="28"/>
          <w:szCs w:val="28"/>
        </w:rPr>
      </w:pPr>
    </w:p>
    <w:p w:rsidR="00F45B5A" w:rsidRPr="003A7B12" w:rsidRDefault="00F45B5A" w:rsidP="00F45B5A">
      <w:pPr>
        <w:pStyle w:val="Default"/>
        <w:jc w:val="center"/>
        <w:rPr>
          <w:b/>
          <w:bCs/>
          <w:sz w:val="28"/>
          <w:szCs w:val="28"/>
        </w:rPr>
      </w:pPr>
    </w:p>
    <w:p w:rsidR="00F45B5A" w:rsidRPr="003A7B12" w:rsidRDefault="00F45B5A" w:rsidP="00F45B5A">
      <w:pPr>
        <w:pStyle w:val="Default"/>
        <w:jc w:val="center"/>
        <w:rPr>
          <w:b/>
          <w:bCs/>
          <w:sz w:val="28"/>
          <w:szCs w:val="28"/>
        </w:rPr>
      </w:pPr>
    </w:p>
    <w:p w:rsidR="00F45B5A" w:rsidRPr="003A7B12" w:rsidRDefault="00F45B5A" w:rsidP="00F45B5A">
      <w:pPr>
        <w:pStyle w:val="Default"/>
        <w:jc w:val="center"/>
        <w:rPr>
          <w:b/>
          <w:bCs/>
          <w:sz w:val="28"/>
          <w:szCs w:val="28"/>
        </w:rPr>
      </w:pPr>
    </w:p>
    <w:p w:rsidR="00F45B5A" w:rsidRPr="003A7B12" w:rsidRDefault="00F45B5A" w:rsidP="00F45B5A">
      <w:pPr>
        <w:pStyle w:val="Default"/>
        <w:jc w:val="center"/>
        <w:rPr>
          <w:b/>
          <w:bCs/>
          <w:sz w:val="28"/>
          <w:szCs w:val="28"/>
        </w:rPr>
      </w:pPr>
    </w:p>
    <w:p w:rsidR="00F45B5A" w:rsidRPr="003A7B12" w:rsidRDefault="00F45B5A" w:rsidP="00F45B5A">
      <w:pPr>
        <w:pStyle w:val="Default"/>
        <w:jc w:val="center"/>
        <w:rPr>
          <w:b/>
          <w:bCs/>
          <w:sz w:val="28"/>
          <w:szCs w:val="28"/>
        </w:rPr>
      </w:pPr>
    </w:p>
    <w:p w:rsidR="00F45B5A" w:rsidRPr="003A7B12" w:rsidRDefault="00F45B5A" w:rsidP="00F45B5A">
      <w:pPr>
        <w:pStyle w:val="Default"/>
        <w:jc w:val="center"/>
        <w:rPr>
          <w:b/>
          <w:bCs/>
          <w:sz w:val="28"/>
          <w:szCs w:val="28"/>
        </w:rPr>
      </w:pPr>
    </w:p>
    <w:p w:rsidR="00F45B5A" w:rsidRDefault="00F45B5A" w:rsidP="00F45B5A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ДОГОВОР</w:t>
      </w:r>
    </w:p>
    <w:p w:rsidR="00F45B5A" w:rsidRDefault="00F45B5A" w:rsidP="00F45B5A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НА ВЕДЕНИЕ ИНДИВИДУАЛЬНОГО ИНВЕСТИЦИОННОГО СЧЁТА</w:t>
      </w:r>
    </w:p>
    <w:p w:rsidR="003A7B12" w:rsidRDefault="003A7B12" w:rsidP="00F45B5A">
      <w:pPr>
        <w:pStyle w:val="Default"/>
        <w:jc w:val="center"/>
        <w:rPr>
          <w:sz w:val="22"/>
          <w:szCs w:val="22"/>
        </w:rPr>
      </w:pPr>
    </w:p>
    <w:p w:rsidR="003A7B12" w:rsidRDefault="003A7B12" w:rsidP="00F45B5A">
      <w:pPr>
        <w:pStyle w:val="Default"/>
        <w:jc w:val="center"/>
        <w:rPr>
          <w:sz w:val="22"/>
          <w:szCs w:val="22"/>
        </w:rPr>
      </w:pPr>
    </w:p>
    <w:p w:rsidR="00E07446" w:rsidRDefault="00E07446" w:rsidP="00F45B5A">
      <w:pPr>
        <w:pStyle w:val="Default"/>
        <w:jc w:val="center"/>
        <w:rPr>
          <w:sz w:val="22"/>
          <w:szCs w:val="22"/>
        </w:rPr>
      </w:pPr>
    </w:p>
    <w:p w:rsidR="00E07446" w:rsidRDefault="00E07446" w:rsidP="00F45B5A">
      <w:pPr>
        <w:pStyle w:val="Default"/>
        <w:jc w:val="center"/>
        <w:rPr>
          <w:sz w:val="22"/>
          <w:szCs w:val="22"/>
        </w:rPr>
      </w:pPr>
    </w:p>
    <w:p w:rsidR="00F45B5A" w:rsidRDefault="00AC6D34" w:rsidP="00F45B5A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г</w:t>
      </w:r>
      <w:r w:rsidR="002D7F69">
        <w:rPr>
          <w:sz w:val="22"/>
          <w:szCs w:val="22"/>
        </w:rPr>
        <w:t xml:space="preserve">ород </w:t>
      </w:r>
      <w:r w:rsidR="00F45B5A">
        <w:rPr>
          <w:sz w:val="22"/>
          <w:szCs w:val="22"/>
        </w:rPr>
        <w:t>Москва</w:t>
      </w:r>
      <w:r w:rsidR="002D7F69">
        <w:rPr>
          <w:sz w:val="22"/>
          <w:szCs w:val="22"/>
        </w:rPr>
        <w:t>, «_____»</w:t>
      </w:r>
      <w:r w:rsidR="00F45B5A">
        <w:rPr>
          <w:sz w:val="22"/>
          <w:szCs w:val="22"/>
        </w:rPr>
        <w:t xml:space="preserve"> </w:t>
      </w:r>
      <w:r w:rsidR="002D7F69">
        <w:rPr>
          <w:sz w:val="22"/>
          <w:szCs w:val="22"/>
        </w:rPr>
        <w:t xml:space="preserve">____________ </w:t>
      </w:r>
      <w:r w:rsidR="00947D16">
        <w:rPr>
          <w:sz w:val="22"/>
          <w:szCs w:val="22"/>
        </w:rPr>
        <w:t xml:space="preserve">20__ </w:t>
      </w:r>
      <w:r w:rsidR="002D7F69">
        <w:rPr>
          <w:sz w:val="22"/>
          <w:szCs w:val="22"/>
        </w:rPr>
        <w:t>год</w:t>
      </w:r>
    </w:p>
    <w:p w:rsidR="00F45B5A" w:rsidRDefault="00F45B5A" w:rsidP="00F45B5A">
      <w:pPr>
        <w:pStyle w:val="Default"/>
        <w:pageBreakBefore/>
        <w:rPr>
          <w:sz w:val="22"/>
          <w:szCs w:val="22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 ОБЩИЕ ПОЛОЖЕНИЯ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1.1. Настоящий договор на ведение индивидуального инвестиционного счёта (далее – Договор или Договор ИИС) заключён между Клиентом и </w:t>
      </w:r>
      <w:r w:rsidR="00A96692">
        <w:rPr>
          <w:sz w:val="20"/>
          <w:szCs w:val="20"/>
        </w:rPr>
        <w:t>Компанией, которая</w:t>
      </w:r>
      <w:r>
        <w:rPr>
          <w:sz w:val="20"/>
          <w:szCs w:val="20"/>
        </w:rPr>
        <w:t xml:space="preserve"> осуществляет свою деятельность на основании лицензий профессионального участника рынка ценных бумаг: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1F4132" w:rsidP="001F4132">
      <w:pPr>
        <w:pStyle w:val="Default"/>
        <w:numPr>
          <w:ilvl w:val="0"/>
          <w:numId w:val="1"/>
        </w:numPr>
        <w:spacing w:after="31"/>
        <w:jc w:val="both"/>
        <w:rPr>
          <w:sz w:val="20"/>
          <w:szCs w:val="20"/>
        </w:rPr>
      </w:pPr>
      <w:r>
        <w:rPr>
          <w:sz w:val="20"/>
          <w:szCs w:val="20"/>
        </w:rPr>
        <w:t>№ 045-13679-100000 от 21 июня 2012 на осуществление брокерской деятельности;</w:t>
      </w:r>
    </w:p>
    <w:p w:rsidR="001F4132" w:rsidRDefault="001F4132" w:rsidP="001F4132">
      <w:pPr>
        <w:pStyle w:val="Default"/>
        <w:numPr>
          <w:ilvl w:val="0"/>
          <w:numId w:val="1"/>
        </w:numPr>
        <w:spacing w:after="31"/>
        <w:jc w:val="both"/>
        <w:rPr>
          <w:sz w:val="20"/>
          <w:szCs w:val="20"/>
        </w:rPr>
      </w:pPr>
      <w:r>
        <w:rPr>
          <w:sz w:val="20"/>
          <w:szCs w:val="20"/>
        </w:rPr>
        <w:t>№ 045-13680-000100 от 21 июня 2012 на осуществление депозитарной деятельности;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1.</w:t>
      </w:r>
      <w:r w:rsidR="001F4132">
        <w:rPr>
          <w:sz w:val="20"/>
          <w:szCs w:val="20"/>
        </w:rPr>
        <w:t>2</w:t>
      </w:r>
      <w:r>
        <w:rPr>
          <w:sz w:val="20"/>
          <w:szCs w:val="20"/>
        </w:rPr>
        <w:t xml:space="preserve">. Заключение Договора между </w:t>
      </w:r>
      <w:r w:rsidR="001F4132">
        <w:rPr>
          <w:sz w:val="20"/>
          <w:szCs w:val="20"/>
        </w:rPr>
        <w:t>Компанией</w:t>
      </w:r>
      <w:r>
        <w:rPr>
          <w:sz w:val="20"/>
          <w:szCs w:val="20"/>
        </w:rPr>
        <w:t xml:space="preserve"> и Клиентом, вместе именуемые – Стороны, осуществляется путём полного и безоговорочного присоединения Клиента к </w:t>
      </w:r>
      <w:r w:rsidR="001F4132">
        <w:rPr>
          <w:sz w:val="20"/>
          <w:szCs w:val="20"/>
        </w:rPr>
        <w:t>Регламенту</w:t>
      </w:r>
      <w:r>
        <w:rPr>
          <w:sz w:val="20"/>
          <w:szCs w:val="20"/>
        </w:rPr>
        <w:t xml:space="preserve"> (акцепта Договора) в</w:t>
      </w:r>
      <w:r w:rsidR="001F4132">
        <w:rPr>
          <w:sz w:val="20"/>
          <w:szCs w:val="20"/>
        </w:rPr>
        <w:t xml:space="preserve"> соответствии со ст. 428 ГК РФ. </w:t>
      </w:r>
      <w:r>
        <w:rPr>
          <w:sz w:val="20"/>
          <w:szCs w:val="20"/>
        </w:rPr>
        <w:t>Для присоединения к Договору (акцепт Договора) Клиент предоставляет Брокеру Заявление о присоединении к Договору, а также полный комплект надлежаще оформленных документов в соответствии с положениями Регламента. Договор считается заключенным между Сторонами с даты приёма Брокером Заявления о присоединении, и действует до даты расторжения. Заявление о присоединении подписывает</w:t>
      </w:r>
      <w:r w:rsidR="00B60DAF">
        <w:rPr>
          <w:sz w:val="20"/>
          <w:szCs w:val="20"/>
        </w:rPr>
        <w:t>ся</w:t>
      </w:r>
      <w:r>
        <w:rPr>
          <w:sz w:val="20"/>
          <w:szCs w:val="20"/>
        </w:rPr>
        <w:t xml:space="preserve"> в 1 (Одном) оригинальном экземпляре и передаётся Брокеру. Копия Заявления о присоединении, содержащая отметку Брокера о приёме и заверенная Брокером, выдаётся Клиенту/Представителю клиента по запросу.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1.5. Договор может быть заключен только с физическим лицом, гражданином Российской Федерации.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1.</w:t>
      </w:r>
      <w:r w:rsidR="002F7D30" w:rsidRPr="002F7D30">
        <w:rPr>
          <w:sz w:val="20"/>
          <w:szCs w:val="20"/>
        </w:rPr>
        <w:t>6</w:t>
      </w:r>
      <w:r>
        <w:rPr>
          <w:sz w:val="20"/>
          <w:szCs w:val="20"/>
        </w:rPr>
        <w:t xml:space="preserve">. Содержание настоящего Договора и Регламента раскрывается без ограничений по запросам любых заинтересованных лиц.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2F7D30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1.</w:t>
      </w:r>
      <w:r w:rsidRPr="002F7D30">
        <w:rPr>
          <w:sz w:val="20"/>
          <w:szCs w:val="20"/>
        </w:rPr>
        <w:t>7</w:t>
      </w:r>
      <w:r w:rsidR="00F45B5A">
        <w:rPr>
          <w:sz w:val="20"/>
          <w:szCs w:val="20"/>
        </w:rPr>
        <w:t xml:space="preserve">. Любые документы и Сообщения, переданные Сторонами во исполнение Договора, составляются на русском языке и могут дублироваться на иностранном языке. В случае расхождения текстов в русском и иноязычном варианте, приоритетным является текст на русском языке.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2F7D30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1.</w:t>
      </w:r>
      <w:r w:rsidRPr="002F7D30">
        <w:rPr>
          <w:sz w:val="20"/>
          <w:szCs w:val="20"/>
        </w:rPr>
        <w:t>8</w:t>
      </w:r>
      <w:r w:rsidR="00F45B5A">
        <w:rPr>
          <w:sz w:val="20"/>
          <w:szCs w:val="20"/>
        </w:rPr>
        <w:t xml:space="preserve">. Все термины и определения, используемые в настоящем Договоре и приложениях к нему, применяются в значениях, установленных Регламентом.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2. ПРЕДМЕТ ДОГОВОРА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2.1.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обязуется за вознаграждение совершать по поручению Клиента юридические и иные действия, связанные с заключением гражданско-правовых сделок с ценными бумагами от своего имени, но за счёт Клиента, либо от имени и за счёт Клиента, на условиях и в порядке, установленных Договором и Регламентом, а также оказывать иные услуги, предусмотренные Регламентом и/или дополнительными соглашениями, заключенными между </w:t>
      </w:r>
      <w:r w:rsidR="001F4132">
        <w:rPr>
          <w:sz w:val="20"/>
          <w:szCs w:val="20"/>
        </w:rPr>
        <w:t>Компанией</w:t>
      </w:r>
      <w:r>
        <w:rPr>
          <w:sz w:val="20"/>
          <w:szCs w:val="20"/>
        </w:rPr>
        <w:t xml:space="preserve"> и Клиентом. </w:t>
      </w:r>
    </w:p>
    <w:p w:rsidR="001F4132" w:rsidRDefault="001F4132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2.</w:t>
      </w:r>
      <w:r w:rsidR="001F4132">
        <w:rPr>
          <w:sz w:val="20"/>
          <w:szCs w:val="20"/>
        </w:rPr>
        <w:t>2</w:t>
      </w:r>
      <w:r>
        <w:rPr>
          <w:sz w:val="20"/>
          <w:szCs w:val="20"/>
        </w:rPr>
        <w:t xml:space="preserve">. Порядок взаимоотношений Сторон при совершении сделок с ценными бумагами с использованием услуг </w:t>
      </w:r>
      <w:r w:rsidR="002D7F69">
        <w:rPr>
          <w:sz w:val="20"/>
          <w:szCs w:val="20"/>
        </w:rPr>
        <w:t>Торговых систем</w:t>
      </w:r>
      <w:r>
        <w:rPr>
          <w:sz w:val="20"/>
          <w:szCs w:val="20"/>
        </w:rPr>
        <w:t xml:space="preserve">, иных профессиональных участников рынка ценных бумаг, иностранных юридических лиц, осуществляющих деятельность по оказанию услуг, непосредственно способствующих заключению Сделок, иностранных брокеров регулируется настоящим Договором и Регламентом с учётом требований, устанавливаемых такими лицами.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2.4. На открытый в рамках настоящего Договора Индивидуальный инвестиционный счёт (ИИС) не допускается перевод денежных средств с Инвестиционных счетов, открытых в рамках иных договоров, заключённых между Клиентом и </w:t>
      </w:r>
      <w:r w:rsidR="001F4132">
        <w:rPr>
          <w:sz w:val="20"/>
          <w:szCs w:val="20"/>
        </w:rPr>
        <w:t>Компанией</w:t>
      </w:r>
      <w:r>
        <w:rPr>
          <w:sz w:val="20"/>
          <w:szCs w:val="20"/>
        </w:rPr>
        <w:t xml:space="preserve">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2.5. В рамках настоящего Договора не допускается зачисление/списание ценных бумаг, за исключением случаев исполнения обязательств по заключённым сделкам, а также корпоративных действий эмитента.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2.6. Присоединяясь к </w:t>
      </w:r>
      <w:r w:rsidR="001F4132">
        <w:rPr>
          <w:sz w:val="20"/>
          <w:szCs w:val="20"/>
        </w:rPr>
        <w:t>Регламенту</w:t>
      </w:r>
      <w:r>
        <w:rPr>
          <w:sz w:val="20"/>
          <w:szCs w:val="20"/>
        </w:rPr>
        <w:t xml:space="preserve"> (акцептуя Договор), Клиент гарантирует отсутствие у него Индивидуального инвестиционного счёта, ранее открытого у другого профессионального участника рынка ценных бумаг, за исключением случаев перевода Активов </w:t>
      </w:r>
      <w:r w:rsidR="001F4132">
        <w:rPr>
          <w:sz w:val="20"/>
          <w:szCs w:val="20"/>
        </w:rPr>
        <w:t>Компании</w:t>
      </w:r>
      <w:r>
        <w:rPr>
          <w:sz w:val="20"/>
          <w:szCs w:val="20"/>
        </w:rPr>
        <w:t xml:space="preserve"> от другого профессионального участника рынка ценных бумаг, в котором Клиент закрывает ИИС.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2.7. Присоединяясь к Договору (акцептуя Договор), Клиент подтверждает, что он ознакомлен и согласен со всеми условиями и положениями Регламента, в том числе его приложениями.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947D16" w:rsidRDefault="00947D16" w:rsidP="001F4132">
      <w:pPr>
        <w:pStyle w:val="Default"/>
        <w:jc w:val="both"/>
        <w:rPr>
          <w:b/>
          <w:bCs/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3. ПРАВА И ОБЯЗАННОСТИ СТОРОН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3.1. Права Клиента: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3.1.1. Клиент вправе направлять </w:t>
      </w:r>
      <w:r w:rsidR="001F4132">
        <w:rPr>
          <w:sz w:val="20"/>
          <w:szCs w:val="20"/>
        </w:rPr>
        <w:t>Компании</w:t>
      </w:r>
      <w:r>
        <w:rPr>
          <w:sz w:val="20"/>
          <w:szCs w:val="20"/>
        </w:rPr>
        <w:t xml:space="preserve"> </w:t>
      </w:r>
      <w:r w:rsidR="002D7F69">
        <w:rPr>
          <w:sz w:val="20"/>
          <w:szCs w:val="20"/>
        </w:rPr>
        <w:t>п</w:t>
      </w:r>
      <w:r>
        <w:rPr>
          <w:sz w:val="20"/>
          <w:szCs w:val="20"/>
        </w:rPr>
        <w:t xml:space="preserve">оручения по форме и в порядке, установленным Регламентом;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3.1.2. Клиент вправе получать от </w:t>
      </w:r>
      <w:r w:rsidR="001F4132">
        <w:rPr>
          <w:sz w:val="20"/>
          <w:szCs w:val="20"/>
        </w:rPr>
        <w:t>Компании</w:t>
      </w:r>
      <w:r>
        <w:rPr>
          <w:sz w:val="20"/>
          <w:szCs w:val="20"/>
        </w:rPr>
        <w:t xml:space="preserve"> отчётную документацию и информацию, подлежащую предоставлению в соответствии с требованиями нормативных правовых актов Российской Федерации, в частности, Федерального закона «О защите прав и законных интересов инвесторов на рынке ценных бумаг», а также иную информацию в порядке, предусмотренном Регламентом;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3.1.3. Клиент вправе запрашивать у </w:t>
      </w:r>
      <w:r w:rsidR="001F4132">
        <w:rPr>
          <w:sz w:val="20"/>
          <w:szCs w:val="20"/>
        </w:rPr>
        <w:t>Компании</w:t>
      </w:r>
      <w:r>
        <w:rPr>
          <w:sz w:val="20"/>
          <w:szCs w:val="20"/>
        </w:rPr>
        <w:t xml:space="preserve"> информацию о ходе исполнения Поручения;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3.1.4. Клиент вправе зачислить на ИИС денежные средства в Рублях РФ в сумме, не превышающей 400 000 (Четыреста тысяч) рублей РФ в налоговом периоде.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3.1.5. Иные права, предусмотренные Договором и приложениями к нему.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3.2. Обязанности Клиента: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3.2.1. Клиент обязан оплачивать вознаграждение </w:t>
      </w:r>
      <w:r w:rsidR="001F4132">
        <w:rPr>
          <w:sz w:val="20"/>
          <w:szCs w:val="20"/>
        </w:rPr>
        <w:t>Компании</w:t>
      </w:r>
      <w:r>
        <w:rPr>
          <w:sz w:val="20"/>
          <w:szCs w:val="20"/>
        </w:rPr>
        <w:t xml:space="preserve">, а также возмещать понесённые </w:t>
      </w:r>
      <w:r w:rsidR="001F4132">
        <w:rPr>
          <w:sz w:val="20"/>
          <w:szCs w:val="20"/>
        </w:rPr>
        <w:t>Компанией</w:t>
      </w:r>
      <w:r>
        <w:rPr>
          <w:sz w:val="20"/>
          <w:szCs w:val="20"/>
        </w:rPr>
        <w:t xml:space="preserve"> в связи с исполнением Поручений Клиента и оказанием иных услуг расходы в размере, в сроки и в порядке, установленные Договором;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3.2.2. Клиент обязан незамедлительно уведомлять </w:t>
      </w:r>
      <w:r w:rsidR="001F4132">
        <w:rPr>
          <w:sz w:val="20"/>
          <w:szCs w:val="20"/>
        </w:rPr>
        <w:t>Компанию</w:t>
      </w:r>
      <w:r>
        <w:rPr>
          <w:sz w:val="20"/>
          <w:szCs w:val="20"/>
        </w:rPr>
        <w:t xml:space="preserve"> об изменении своих персональных данных, адреса, платёжных и иных сведений и реквизитов, содержащихся в представленных </w:t>
      </w:r>
      <w:r w:rsidR="001F4132">
        <w:rPr>
          <w:sz w:val="20"/>
          <w:szCs w:val="20"/>
        </w:rPr>
        <w:t>Компании</w:t>
      </w:r>
      <w:r>
        <w:rPr>
          <w:sz w:val="20"/>
          <w:szCs w:val="20"/>
        </w:rPr>
        <w:t xml:space="preserve"> документах, в том числе в Анкете;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3.2.3. Клиент обязан предоставлять</w:t>
      </w:r>
      <w:r w:rsidR="001F4132">
        <w:rPr>
          <w:sz w:val="20"/>
          <w:szCs w:val="20"/>
        </w:rPr>
        <w:t xml:space="preserve"> Компании</w:t>
      </w:r>
      <w:r>
        <w:rPr>
          <w:sz w:val="20"/>
          <w:szCs w:val="20"/>
        </w:rPr>
        <w:t xml:space="preserve"> информацию о своих бенефициарных владельцах;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3.2.4. Клиент обязан незамедлительно уведомить </w:t>
      </w:r>
      <w:r w:rsidR="001F4132">
        <w:rPr>
          <w:sz w:val="20"/>
          <w:szCs w:val="20"/>
        </w:rPr>
        <w:t>Компанию</w:t>
      </w:r>
      <w:r>
        <w:rPr>
          <w:sz w:val="20"/>
          <w:szCs w:val="20"/>
        </w:rPr>
        <w:t xml:space="preserve"> об утере документа, удостоверяющего личность, компрометации пароля для устных сообщений, логина и пароля для доступа в Личный кабинет и иной информации, необходимой для идентификации Клиента, факте отзыва доверенности на Уполномоченное лицо и иных фактах, которые могут привести к мошенническим и несанкционированным действиям третьих лиц по ИИС Клиента;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3.2.5. Клиент обязан по требованию </w:t>
      </w:r>
      <w:r w:rsidR="001F4132">
        <w:rPr>
          <w:sz w:val="20"/>
          <w:szCs w:val="20"/>
        </w:rPr>
        <w:t>Компании</w:t>
      </w:r>
      <w:r>
        <w:rPr>
          <w:sz w:val="20"/>
          <w:szCs w:val="20"/>
        </w:rPr>
        <w:t xml:space="preserve"> предоставлять документы, необходимые для исполнения Договора, </w:t>
      </w:r>
      <w:bookmarkStart w:id="0" w:name="_GoBack"/>
      <w:bookmarkEnd w:id="0"/>
      <w:r w:rsidR="00AC6D34">
        <w:rPr>
          <w:sz w:val="20"/>
          <w:szCs w:val="20"/>
        </w:rPr>
        <w:t>в сроки,</w:t>
      </w:r>
      <w:r>
        <w:rPr>
          <w:sz w:val="20"/>
          <w:szCs w:val="20"/>
        </w:rPr>
        <w:t xml:space="preserve"> устанавливаемые таким требованием;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3.2.6. Клиент обязан по запросу </w:t>
      </w:r>
      <w:r w:rsidR="001F4132">
        <w:rPr>
          <w:sz w:val="20"/>
          <w:szCs w:val="20"/>
        </w:rPr>
        <w:t>Компании</w:t>
      </w:r>
      <w:r>
        <w:rPr>
          <w:sz w:val="20"/>
          <w:szCs w:val="20"/>
        </w:rPr>
        <w:t xml:space="preserve"> предоставлять необходимые письменные разъяснения, а также документы в обоснование наличия экономического смысла/законности целей в сделках Клиента в течение срока, указанного в таком запросе; </w:t>
      </w:r>
    </w:p>
    <w:p w:rsidR="001F4132" w:rsidRDefault="001F4132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3.2.</w:t>
      </w:r>
      <w:r w:rsidR="001F4132">
        <w:rPr>
          <w:sz w:val="20"/>
          <w:szCs w:val="20"/>
        </w:rPr>
        <w:t>7</w:t>
      </w:r>
      <w:r>
        <w:rPr>
          <w:sz w:val="20"/>
          <w:szCs w:val="20"/>
        </w:rPr>
        <w:t xml:space="preserve">. Клиент обязан зачислять денежные средства на ИИС только с банковского счёта, открытого на имя Клиента.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3.2.</w:t>
      </w:r>
      <w:r w:rsidR="002F7D30">
        <w:rPr>
          <w:sz w:val="20"/>
          <w:szCs w:val="20"/>
        </w:rPr>
        <w:t>8</w:t>
      </w:r>
      <w:r>
        <w:rPr>
          <w:sz w:val="20"/>
          <w:szCs w:val="20"/>
        </w:rPr>
        <w:t xml:space="preserve">. Клиент обязан до 31 декабря </w:t>
      </w:r>
      <w:r w:rsidR="001F4132">
        <w:rPr>
          <w:sz w:val="20"/>
          <w:szCs w:val="20"/>
        </w:rPr>
        <w:t xml:space="preserve">года, в котором принято им принято решение об использовании </w:t>
      </w:r>
      <w:r w:rsidR="00156E2D">
        <w:rPr>
          <w:sz w:val="20"/>
          <w:szCs w:val="20"/>
        </w:rPr>
        <w:t xml:space="preserve">одного из налоговых вычетов, </w:t>
      </w:r>
      <w:r w:rsidR="002F7D30">
        <w:rPr>
          <w:sz w:val="20"/>
          <w:szCs w:val="20"/>
        </w:rPr>
        <w:t>предусмотренных действующим законодательством РФ</w:t>
      </w:r>
      <w:r w:rsidR="00156E2D">
        <w:rPr>
          <w:sz w:val="20"/>
          <w:szCs w:val="20"/>
        </w:rPr>
        <w:t>,</w:t>
      </w:r>
      <w:r w:rsidR="001F413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предоставить заявление с указанием </w:t>
      </w:r>
      <w:r w:rsidR="00156E2D">
        <w:rPr>
          <w:sz w:val="20"/>
          <w:szCs w:val="20"/>
        </w:rPr>
        <w:t>н</w:t>
      </w:r>
      <w:r w:rsidR="001F4132">
        <w:rPr>
          <w:sz w:val="20"/>
          <w:szCs w:val="20"/>
        </w:rPr>
        <w:t>алогового вычета</w:t>
      </w:r>
      <w:r>
        <w:rPr>
          <w:sz w:val="20"/>
          <w:szCs w:val="20"/>
        </w:rPr>
        <w:t>, котор</w:t>
      </w:r>
      <w:r w:rsidR="001F4132">
        <w:rPr>
          <w:sz w:val="20"/>
          <w:szCs w:val="20"/>
        </w:rPr>
        <w:t>ым</w:t>
      </w:r>
      <w:r>
        <w:rPr>
          <w:sz w:val="20"/>
          <w:szCs w:val="20"/>
        </w:rPr>
        <w:t xml:space="preserve"> он намерен воспользоваться.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2F7D30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3.2.9</w:t>
      </w:r>
      <w:r w:rsidR="00F45B5A">
        <w:rPr>
          <w:sz w:val="20"/>
          <w:szCs w:val="20"/>
        </w:rPr>
        <w:t xml:space="preserve">. Клиент обязан при наличии возражений, ошибок, неточностях и иных несоответствий по отчёту сообщать о них </w:t>
      </w:r>
      <w:r w:rsidR="001F4132">
        <w:rPr>
          <w:sz w:val="20"/>
          <w:szCs w:val="20"/>
        </w:rPr>
        <w:t>Компании</w:t>
      </w:r>
      <w:r w:rsidR="00F45B5A">
        <w:rPr>
          <w:sz w:val="20"/>
          <w:szCs w:val="20"/>
        </w:rPr>
        <w:t xml:space="preserve"> в сроки и порядке определенном Договором и/или Регламентом;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3.2.1</w:t>
      </w:r>
      <w:r w:rsidR="002F7D30">
        <w:rPr>
          <w:sz w:val="20"/>
          <w:szCs w:val="20"/>
        </w:rPr>
        <w:t>0</w:t>
      </w:r>
      <w:r>
        <w:rPr>
          <w:sz w:val="20"/>
          <w:szCs w:val="20"/>
        </w:rPr>
        <w:t xml:space="preserve">. Клиент обязан исполнять иные обязательства, предусмотренные Договором и приложениями к нему.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3.3. Права </w:t>
      </w:r>
      <w:r w:rsidR="001F4132">
        <w:rPr>
          <w:i/>
          <w:iCs/>
          <w:sz w:val="20"/>
          <w:szCs w:val="20"/>
        </w:rPr>
        <w:t>Компании</w:t>
      </w:r>
      <w:r>
        <w:rPr>
          <w:i/>
          <w:iCs/>
          <w:sz w:val="20"/>
          <w:szCs w:val="20"/>
        </w:rPr>
        <w:t xml:space="preserve">: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3.3.1.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вправе заключать сделки между Клиентами, действуя от своего имени и за счёт Клиента или от имени и за счёт Клиента, одновременно являясь коммерческим представителем двух Клиентов в сделке (поверенным), в том числе не являющихся предпринимателями;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3.3.2.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вправе отказывать в принятии </w:t>
      </w:r>
      <w:r w:rsidR="00156E2D">
        <w:rPr>
          <w:sz w:val="20"/>
          <w:szCs w:val="20"/>
        </w:rPr>
        <w:t>п</w:t>
      </w:r>
      <w:r>
        <w:rPr>
          <w:sz w:val="20"/>
          <w:szCs w:val="20"/>
        </w:rPr>
        <w:t xml:space="preserve">оручения или исполнении </w:t>
      </w:r>
      <w:r w:rsidR="00156E2D">
        <w:rPr>
          <w:sz w:val="20"/>
          <w:szCs w:val="20"/>
        </w:rPr>
        <w:t>п</w:t>
      </w:r>
      <w:r>
        <w:rPr>
          <w:sz w:val="20"/>
          <w:szCs w:val="20"/>
        </w:rPr>
        <w:t xml:space="preserve">оручения, в том числе уже частично исполненного, в случаях, предусмотренных Договором;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3.3.3.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вправе </w:t>
      </w:r>
      <w:r w:rsidR="00156E2D">
        <w:rPr>
          <w:sz w:val="20"/>
          <w:szCs w:val="20"/>
        </w:rPr>
        <w:t xml:space="preserve">изменить </w:t>
      </w:r>
      <w:r w:rsidR="00947D16">
        <w:rPr>
          <w:sz w:val="20"/>
          <w:szCs w:val="20"/>
        </w:rPr>
        <w:t xml:space="preserve">действующие </w:t>
      </w:r>
      <w:r w:rsidR="00156E2D">
        <w:rPr>
          <w:sz w:val="20"/>
          <w:szCs w:val="20"/>
        </w:rPr>
        <w:t>тарифные планы в соответствии с главой 25 Регламента</w:t>
      </w:r>
      <w:r>
        <w:rPr>
          <w:sz w:val="20"/>
          <w:szCs w:val="20"/>
        </w:rPr>
        <w:t xml:space="preserve">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3.3.4.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вправе в целях заключения сделок, предусмотренных Договором, и осуществления расчётов по сделкам, заключить договор с другим брокером (Вышестоящим брокером), кредитной организацией, клиринговой организацией, техническим центром и/или Организатором торгов и иным лицом, участие которого необходимо для целей надлежащего исполнения </w:t>
      </w:r>
      <w:r w:rsidR="001F4132">
        <w:rPr>
          <w:sz w:val="20"/>
          <w:szCs w:val="20"/>
        </w:rPr>
        <w:t>Компанией</w:t>
      </w:r>
      <w:r>
        <w:rPr>
          <w:sz w:val="20"/>
          <w:szCs w:val="20"/>
        </w:rPr>
        <w:t xml:space="preserve"> обязательств по настоящему Договору;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3.3.5.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вправе использовать денежные средства Клиентов в своих интересах, за исключением случаев, предусмотренных законодательством. Прибыль, полученная </w:t>
      </w:r>
      <w:r w:rsidR="001F4132">
        <w:rPr>
          <w:sz w:val="20"/>
          <w:szCs w:val="20"/>
        </w:rPr>
        <w:t>Компанией</w:t>
      </w:r>
      <w:r>
        <w:rPr>
          <w:sz w:val="20"/>
          <w:szCs w:val="20"/>
        </w:rPr>
        <w:t xml:space="preserve"> в результате использования денежных средств Клиента, полностью остаётся у </w:t>
      </w:r>
      <w:r w:rsidR="001F4132">
        <w:rPr>
          <w:sz w:val="20"/>
          <w:szCs w:val="20"/>
        </w:rPr>
        <w:t>Компании</w:t>
      </w:r>
      <w:r>
        <w:rPr>
          <w:sz w:val="20"/>
          <w:szCs w:val="20"/>
        </w:rPr>
        <w:t xml:space="preserve">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Используя денежные средства Клиентов,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при этом гарантирует Клиенту исполнение его поручений за счёт указанных денежных средств и их возврат по требованию Клиента.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Данное право </w:t>
      </w:r>
      <w:r w:rsidR="001F4132">
        <w:rPr>
          <w:sz w:val="20"/>
          <w:szCs w:val="20"/>
        </w:rPr>
        <w:t>Компании</w:t>
      </w:r>
      <w:r>
        <w:rPr>
          <w:sz w:val="20"/>
          <w:szCs w:val="20"/>
        </w:rPr>
        <w:t xml:space="preserve"> не распространяется на денежные средства Клиента, если Клиент прямо запретил </w:t>
      </w:r>
      <w:r w:rsidR="001F4132">
        <w:rPr>
          <w:sz w:val="20"/>
          <w:szCs w:val="20"/>
        </w:rPr>
        <w:t xml:space="preserve">Компании </w:t>
      </w:r>
      <w:r>
        <w:rPr>
          <w:sz w:val="20"/>
          <w:szCs w:val="20"/>
        </w:rPr>
        <w:t xml:space="preserve">использование его денежных средств в интересах </w:t>
      </w:r>
      <w:r w:rsidR="001F4132">
        <w:rPr>
          <w:sz w:val="20"/>
          <w:szCs w:val="20"/>
        </w:rPr>
        <w:t>Компании</w:t>
      </w:r>
      <w:r>
        <w:rPr>
          <w:sz w:val="20"/>
          <w:szCs w:val="20"/>
        </w:rPr>
        <w:t xml:space="preserve">; </w:t>
      </w:r>
    </w:p>
    <w:p w:rsidR="001F4132" w:rsidRDefault="001F4132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3.3.6.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вправе приостановить исполнение обязательств по Договору, как в целом, так и по его части (в части определённых услуг), в случае неисполнения Клиентом обусловленных Договором и/или дополнительным соглашением к Договору обязательств, либо наличия обстоятельств, свидетельствующих о том, что такое исполнение не будет произведено в установленный срок и/или получение </w:t>
      </w:r>
      <w:r w:rsidR="001F4132">
        <w:rPr>
          <w:sz w:val="20"/>
          <w:szCs w:val="20"/>
        </w:rPr>
        <w:t>Компанией</w:t>
      </w:r>
      <w:r>
        <w:rPr>
          <w:sz w:val="20"/>
          <w:szCs w:val="20"/>
        </w:rPr>
        <w:t xml:space="preserve"> документов, подтверждающих изменение правового статуса Клиента, влияющего на его правоспособность (дееспособность), и потребовать возмещение убытков;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3.3.7.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вправе по своему усмотрению запрашивать у Клиента дополнительные документы, необходимые </w:t>
      </w:r>
      <w:r w:rsidR="001F4132">
        <w:rPr>
          <w:sz w:val="20"/>
          <w:szCs w:val="20"/>
        </w:rPr>
        <w:t>Компании</w:t>
      </w:r>
      <w:r>
        <w:rPr>
          <w:sz w:val="20"/>
          <w:szCs w:val="20"/>
        </w:rPr>
        <w:t xml:space="preserve"> для соблюдения законодательства РФ, законодательства иностранного государства и/или оказания Клиенту услуг, предусмотренных Договором. В случае непредставления Клиент</w:t>
      </w:r>
      <w:r w:rsidR="001F4132">
        <w:rPr>
          <w:sz w:val="20"/>
          <w:szCs w:val="20"/>
        </w:rPr>
        <w:t>ом</w:t>
      </w:r>
      <w:r>
        <w:rPr>
          <w:sz w:val="20"/>
          <w:szCs w:val="20"/>
        </w:rPr>
        <w:t xml:space="preserve"> запрашиваемых документов в сроки, установленные в запросе</w:t>
      </w:r>
      <w:r w:rsidR="001F4132">
        <w:rPr>
          <w:sz w:val="20"/>
          <w:szCs w:val="20"/>
        </w:rPr>
        <w:t>, Компания</w:t>
      </w:r>
      <w:r>
        <w:rPr>
          <w:sz w:val="20"/>
          <w:szCs w:val="20"/>
        </w:rPr>
        <w:t xml:space="preserve"> вправе приостановить полностью или частично оказание услуг по Договору, письменно уведомив Клиента не позднее</w:t>
      </w:r>
      <w:r w:rsidR="00947D16">
        <w:rPr>
          <w:sz w:val="20"/>
          <w:szCs w:val="20"/>
        </w:rPr>
        <w:t>,</w:t>
      </w:r>
      <w:r>
        <w:rPr>
          <w:sz w:val="20"/>
          <w:szCs w:val="20"/>
        </w:rPr>
        <w:t xml:space="preserve"> чем за 1 (Один) Рабочий день до планируемой даты приостановления услуг;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3.3.8.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вправе в одностороннем порядке вносить изменения и/или дополнения в </w:t>
      </w:r>
      <w:r w:rsidR="001F4132">
        <w:rPr>
          <w:sz w:val="20"/>
          <w:szCs w:val="20"/>
        </w:rPr>
        <w:t>Регламент.</w:t>
      </w:r>
    </w:p>
    <w:p w:rsidR="001F4132" w:rsidRDefault="001F4132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3.3.9. Иные права, предусмотренные </w:t>
      </w:r>
      <w:r w:rsidR="001F4132">
        <w:rPr>
          <w:sz w:val="20"/>
          <w:szCs w:val="20"/>
        </w:rPr>
        <w:t>Регламентом и настоящим Договором</w:t>
      </w:r>
      <w:r>
        <w:rPr>
          <w:sz w:val="20"/>
          <w:szCs w:val="20"/>
        </w:rPr>
        <w:t xml:space="preserve">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3.4. </w:t>
      </w:r>
      <w:r w:rsidR="001F4132">
        <w:rPr>
          <w:i/>
          <w:iCs/>
          <w:sz w:val="20"/>
          <w:szCs w:val="20"/>
        </w:rPr>
        <w:t>Компания</w:t>
      </w:r>
      <w:r>
        <w:rPr>
          <w:i/>
          <w:iCs/>
          <w:sz w:val="20"/>
          <w:szCs w:val="20"/>
        </w:rPr>
        <w:t xml:space="preserve"> обязан</w:t>
      </w:r>
      <w:r w:rsidR="001F4132">
        <w:rPr>
          <w:i/>
          <w:iCs/>
          <w:sz w:val="20"/>
          <w:szCs w:val="20"/>
        </w:rPr>
        <w:t>а</w:t>
      </w:r>
      <w:r>
        <w:rPr>
          <w:i/>
          <w:iCs/>
          <w:sz w:val="20"/>
          <w:szCs w:val="20"/>
        </w:rPr>
        <w:t xml:space="preserve">: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3.4.1.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обязан</w:t>
      </w:r>
      <w:r w:rsidR="001F4132">
        <w:rPr>
          <w:sz w:val="20"/>
          <w:szCs w:val="20"/>
        </w:rPr>
        <w:t>а</w:t>
      </w:r>
      <w:r>
        <w:rPr>
          <w:sz w:val="20"/>
          <w:szCs w:val="20"/>
        </w:rPr>
        <w:t xml:space="preserve"> исполнять Поручения в интересах Клиента, в соответствии с его указаниями, содержащимися в Поручениях, с соблюдением порядка и условий, предусмотренных настоящим Договором;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3.4.2.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обязан</w:t>
      </w:r>
      <w:r w:rsidR="001F4132">
        <w:rPr>
          <w:sz w:val="20"/>
          <w:szCs w:val="20"/>
        </w:rPr>
        <w:t>а</w:t>
      </w:r>
      <w:r>
        <w:rPr>
          <w:sz w:val="20"/>
          <w:szCs w:val="20"/>
        </w:rPr>
        <w:t xml:space="preserve"> доводить до сведения Клиента по его требованию информацию, связанную с исполнением поручения Клиента;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3.4.3.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обязан</w:t>
      </w:r>
      <w:r w:rsidR="00B60DAF">
        <w:rPr>
          <w:sz w:val="20"/>
          <w:szCs w:val="20"/>
        </w:rPr>
        <w:t>а</w:t>
      </w:r>
      <w:r>
        <w:rPr>
          <w:sz w:val="20"/>
          <w:szCs w:val="20"/>
        </w:rPr>
        <w:t xml:space="preserve"> открыть Клиенту Индивидуальный инвестиционный счёт (ИИС) в соответствии с Договором;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3.4.4.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обязан</w:t>
      </w:r>
      <w:r w:rsidR="001F4132">
        <w:rPr>
          <w:sz w:val="20"/>
          <w:szCs w:val="20"/>
        </w:rPr>
        <w:t>а</w:t>
      </w:r>
      <w:r>
        <w:rPr>
          <w:sz w:val="20"/>
          <w:szCs w:val="20"/>
        </w:rPr>
        <w:t xml:space="preserve"> обеспечить обособленный учёт находящихся у </w:t>
      </w:r>
      <w:r w:rsidR="001F4132">
        <w:rPr>
          <w:sz w:val="20"/>
          <w:szCs w:val="20"/>
        </w:rPr>
        <w:t>Компании</w:t>
      </w:r>
      <w:r>
        <w:rPr>
          <w:sz w:val="20"/>
          <w:szCs w:val="20"/>
        </w:rPr>
        <w:t xml:space="preserve"> </w:t>
      </w:r>
      <w:r w:rsidR="00156E2D">
        <w:rPr>
          <w:sz w:val="20"/>
          <w:szCs w:val="20"/>
        </w:rPr>
        <w:t>а</w:t>
      </w:r>
      <w:r>
        <w:rPr>
          <w:sz w:val="20"/>
          <w:szCs w:val="20"/>
        </w:rPr>
        <w:t xml:space="preserve">ктивов Клиента, предназначенных для совершения Сделок и/или полученных в результате совершения Сделок, в соответствии с порядком, предусмотренным нормативными правовыми актами Российской Федерации;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3.4.5. </w:t>
      </w:r>
      <w:r w:rsidR="001F4132">
        <w:rPr>
          <w:sz w:val="20"/>
          <w:szCs w:val="20"/>
        </w:rPr>
        <w:t xml:space="preserve">Компания </w:t>
      </w:r>
      <w:r>
        <w:rPr>
          <w:sz w:val="20"/>
          <w:szCs w:val="20"/>
        </w:rPr>
        <w:t>обязан</w:t>
      </w:r>
      <w:r w:rsidR="001F4132">
        <w:rPr>
          <w:sz w:val="20"/>
          <w:szCs w:val="20"/>
        </w:rPr>
        <w:t>а</w:t>
      </w:r>
      <w:r>
        <w:rPr>
          <w:sz w:val="20"/>
          <w:szCs w:val="20"/>
        </w:rPr>
        <w:t xml:space="preserve"> обеспечить надлежащее ведение и хранение документов, являющихся основанием для совершения Сделок и операций с денежными средствами Клиента;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3.4.6.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обязан</w:t>
      </w:r>
      <w:r w:rsidR="001F4132">
        <w:rPr>
          <w:sz w:val="20"/>
          <w:szCs w:val="20"/>
        </w:rPr>
        <w:t>а</w:t>
      </w:r>
      <w:r>
        <w:rPr>
          <w:sz w:val="20"/>
          <w:szCs w:val="20"/>
        </w:rPr>
        <w:t xml:space="preserve"> передавать все необходимые сведения для учёта принадлежащих клиенту ценных бумаг в обслуживающие депозитарии;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3.4.7.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обязан</w:t>
      </w:r>
      <w:r w:rsidR="001F4132">
        <w:rPr>
          <w:sz w:val="20"/>
          <w:szCs w:val="20"/>
        </w:rPr>
        <w:t>а</w:t>
      </w:r>
      <w:r>
        <w:rPr>
          <w:sz w:val="20"/>
          <w:szCs w:val="20"/>
        </w:rPr>
        <w:t xml:space="preserve"> своевременно предоставлять Клиенту отчётность и иную отчётную документацию, подлежащую предоставлению в соответствии с требованиями нормативных правовых актов Российской Федерации, а также иную информацию в порядке, установленном Договором;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3.4.8. </w:t>
      </w:r>
      <w:r w:rsidR="001F4132">
        <w:rPr>
          <w:sz w:val="20"/>
          <w:szCs w:val="20"/>
        </w:rPr>
        <w:t>Компания</w:t>
      </w:r>
      <w:r>
        <w:rPr>
          <w:sz w:val="20"/>
          <w:szCs w:val="20"/>
        </w:rPr>
        <w:t xml:space="preserve"> обязан</w:t>
      </w:r>
      <w:r w:rsidR="001F4132">
        <w:rPr>
          <w:sz w:val="20"/>
          <w:szCs w:val="20"/>
        </w:rPr>
        <w:t>а</w:t>
      </w:r>
      <w:r>
        <w:rPr>
          <w:sz w:val="20"/>
          <w:szCs w:val="20"/>
        </w:rPr>
        <w:t xml:space="preserve"> исполнять иные обязательства, предусмотренные Регламентом.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4. СРОК ДЕЙСТВИЯ И ПОРЯДОК РАСТОРЖЕНИЯ ДОГОВОРА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4.1. Настоящий Договор вступает в силу с даты уведомления о регистрации </w:t>
      </w:r>
      <w:r w:rsidR="001F4132">
        <w:rPr>
          <w:sz w:val="20"/>
          <w:szCs w:val="20"/>
        </w:rPr>
        <w:t>Компанией</w:t>
      </w:r>
      <w:r>
        <w:rPr>
          <w:sz w:val="20"/>
          <w:szCs w:val="20"/>
        </w:rPr>
        <w:t xml:space="preserve"> Клиента.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4.2. Договор заключён на неопределённый срок. </w:t>
      </w:r>
    </w:p>
    <w:p w:rsidR="00F45B5A" w:rsidRDefault="00F45B5A" w:rsidP="001F4132">
      <w:pPr>
        <w:pStyle w:val="Default"/>
        <w:jc w:val="both"/>
        <w:rPr>
          <w:sz w:val="20"/>
          <w:szCs w:val="20"/>
        </w:rPr>
      </w:pPr>
    </w:p>
    <w:p w:rsidR="00F45B5A" w:rsidRDefault="00F45B5A" w:rsidP="001F413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4.3. Каждая из Сторон вправе в одностороннем порядке без объяснения причин расторгнуть настоящий Договор в порядке, предусмотренном Договором и приложениями к нему. </w:t>
      </w:r>
    </w:p>
    <w:p w:rsidR="0049018E" w:rsidRDefault="0049018E" w:rsidP="001F4132">
      <w:pPr>
        <w:pStyle w:val="Default"/>
        <w:jc w:val="both"/>
        <w:rPr>
          <w:b/>
          <w:bCs/>
          <w:sz w:val="20"/>
          <w:szCs w:val="20"/>
        </w:rPr>
      </w:pPr>
    </w:p>
    <w:p w:rsidR="00F45B5A" w:rsidRDefault="0049018E" w:rsidP="001F4132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5</w:t>
      </w:r>
      <w:r w:rsidR="00F45B5A">
        <w:rPr>
          <w:b/>
          <w:bCs/>
          <w:sz w:val="20"/>
          <w:szCs w:val="20"/>
        </w:rPr>
        <w:t xml:space="preserve">. АДРЕС И РЕКВИЗИТЫ </w:t>
      </w:r>
      <w:r>
        <w:rPr>
          <w:b/>
          <w:bCs/>
          <w:sz w:val="20"/>
          <w:szCs w:val="20"/>
        </w:rPr>
        <w:t>СТОРОН</w:t>
      </w:r>
      <w:r w:rsidR="00F45B5A">
        <w:rPr>
          <w:b/>
          <w:bCs/>
          <w:sz w:val="20"/>
          <w:szCs w:val="20"/>
        </w:rPr>
        <w:t xml:space="preserve"> </w:t>
      </w:r>
    </w:p>
    <w:p w:rsidR="00A92F5B" w:rsidRDefault="00A92F5B" w:rsidP="001F4132">
      <w:pPr>
        <w:jc w:val="both"/>
      </w:pPr>
    </w:p>
    <w:tbl>
      <w:tblPr>
        <w:tblW w:w="102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220"/>
      </w:tblGrid>
      <w:tr w:rsidR="0049018E" w:rsidRPr="00941FA7" w:rsidTr="0049018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9018E" w:rsidRPr="00941FA7" w:rsidRDefault="0049018E" w:rsidP="0049018E">
            <w:pPr>
              <w:spacing w:before="40" w:after="40"/>
              <w:ind w:left="33" w:hanging="33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 w:rsidRPr="00941FA7">
              <w:rPr>
                <w:rFonts w:ascii="Tahoma" w:hAnsi="Tahoma" w:cs="Tahoma"/>
                <w:b/>
                <w:bCs/>
                <w:sz w:val="21"/>
                <w:szCs w:val="21"/>
              </w:rPr>
              <w:t>Компания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9018E" w:rsidRPr="00941FA7" w:rsidRDefault="0049018E" w:rsidP="00915A96">
            <w:pPr>
              <w:spacing w:before="40" w:after="40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 w:rsidRPr="00941FA7">
              <w:rPr>
                <w:rFonts w:ascii="Tahoma" w:hAnsi="Tahoma" w:cs="Tahoma"/>
                <w:b/>
                <w:bCs/>
                <w:sz w:val="21"/>
                <w:szCs w:val="21"/>
              </w:rPr>
              <w:t>Клиент</w:t>
            </w:r>
          </w:p>
        </w:tc>
      </w:tr>
      <w:tr w:rsidR="0049018E" w:rsidRPr="00941FA7" w:rsidTr="0049018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8E" w:rsidRPr="00941FA7" w:rsidRDefault="0049018E" w:rsidP="00915A96">
            <w:pPr>
              <w:spacing w:before="40" w:after="40"/>
              <w:rPr>
                <w:rFonts w:ascii="Tahoma" w:hAnsi="Tahoma" w:cs="Tahoma"/>
                <w:sz w:val="21"/>
                <w:szCs w:val="21"/>
              </w:rPr>
            </w:pPr>
            <w:r w:rsidRPr="00941FA7">
              <w:rPr>
                <w:rFonts w:ascii="Tahoma" w:hAnsi="Tahoma" w:cs="Tahoma"/>
                <w:b/>
                <w:bCs/>
                <w:sz w:val="21"/>
                <w:szCs w:val="21"/>
              </w:rPr>
              <w:t>Юридический адрес:</w:t>
            </w:r>
            <w:r w:rsidRPr="00941FA7">
              <w:rPr>
                <w:rFonts w:ascii="Tahoma" w:hAnsi="Tahoma" w:cs="Tahoma"/>
                <w:sz w:val="21"/>
                <w:szCs w:val="21"/>
              </w:rPr>
              <w:br/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8E" w:rsidRPr="00941FA7" w:rsidRDefault="0049018E" w:rsidP="00915A96">
            <w:pPr>
              <w:spacing w:before="40" w:after="40"/>
              <w:rPr>
                <w:rFonts w:ascii="Tahoma" w:hAnsi="Tahoma" w:cs="Tahoma"/>
                <w:sz w:val="21"/>
                <w:szCs w:val="21"/>
              </w:rPr>
            </w:pPr>
            <w:r w:rsidRPr="00941FA7">
              <w:rPr>
                <w:rFonts w:ascii="Tahoma" w:hAnsi="Tahoma" w:cs="Tahoma"/>
                <w:b/>
                <w:bCs/>
                <w:sz w:val="21"/>
                <w:szCs w:val="21"/>
              </w:rPr>
              <w:t xml:space="preserve">Местонахождение/Регистрация: </w:t>
            </w:r>
            <w:r w:rsidRPr="00941FA7">
              <w:rPr>
                <w:rFonts w:ascii="Tahoma" w:hAnsi="Tahoma" w:cs="Tahoma"/>
                <w:bCs/>
                <w:sz w:val="21"/>
                <w:szCs w:val="21"/>
              </w:rPr>
              <w:t>_______________ ________________________________________________________</w:t>
            </w:r>
            <w:r>
              <w:rPr>
                <w:rFonts w:ascii="Tahoma" w:hAnsi="Tahoma" w:cs="Tahoma"/>
                <w:bCs/>
                <w:sz w:val="21"/>
                <w:szCs w:val="21"/>
              </w:rPr>
              <w:t>______________________________</w:t>
            </w:r>
          </w:p>
        </w:tc>
      </w:tr>
      <w:tr w:rsidR="0049018E" w:rsidRPr="00941FA7" w:rsidTr="0049018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8E" w:rsidRPr="00941FA7" w:rsidRDefault="0049018E" w:rsidP="00915A96">
            <w:pPr>
              <w:spacing w:before="40" w:after="40"/>
              <w:rPr>
                <w:rFonts w:ascii="Tahoma" w:hAnsi="Tahoma" w:cs="Tahoma"/>
                <w:sz w:val="21"/>
                <w:szCs w:val="21"/>
              </w:rPr>
            </w:pPr>
            <w:r w:rsidRPr="00941FA7">
              <w:rPr>
                <w:rFonts w:ascii="Tahoma" w:hAnsi="Tahoma" w:cs="Tahoma"/>
                <w:b/>
                <w:bCs/>
                <w:sz w:val="21"/>
                <w:szCs w:val="21"/>
              </w:rPr>
              <w:t>Почтовый адрес:</w:t>
            </w:r>
            <w:r w:rsidRPr="00941FA7">
              <w:rPr>
                <w:rFonts w:ascii="Tahoma" w:hAnsi="Tahoma" w:cs="Tahoma"/>
                <w:b/>
                <w:bCs/>
                <w:sz w:val="21"/>
                <w:szCs w:val="21"/>
              </w:rPr>
              <w:br/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8E" w:rsidRPr="00941FA7" w:rsidRDefault="0049018E" w:rsidP="00915A96">
            <w:pPr>
              <w:spacing w:before="40" w:after="40"/>
              <w:rPr>
                <w:rFonts w:ascii="Tahoma" w:hAnsi="Tahoma" w:cs="Tahoma"/>
                <w:sz w:val="21"/>
                <w:szCs w:val="21"/>
              </w:rPr>
            </w:pPr>
            <w:r w:rsidRPr="00941FA7">
              <w:rPr>
                <w:rFonts w:ascii="Tahoma" w:hAnsi="Tahoma" w:cs="Tahoma"/>
                <w:b/>
                <w:bCs/>
                <w:sz w:val="21"/>
                <w:szCs w:val="21"/>
              </w:rPr>
              <w:t>Почтовый адрес:</w:t>
            </w:r>
            <w:r w:rsidRPr="00941FA7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Pr="00941FA7">
              <w:rPr>
                <w:rFonts w:ascii="Tahoma" w:hAnsi="Tahoma" w:cs="Tahoma"/>
                <w:bCs/>
                <w:sz w:val="21"/>
                <w:szCs w:val="21"/>
              </w:rPr>
              <w:t>____________________________ ________________________________________________________</w:t>
            </w:r>
            <w:r>
              <w:rPr>
                <w:rFonts w:ascii="Tahoma" w:hAnsi="Tahoma" w:cs="Tahoma"/>
                <w:bCs/>
                <w:sz w:val="21"/>
                <w:szCs w:val="21"/>
              </w:rPr>
              <w:t>______________________________</w:t>
            </w:r>
          </w:p>
        </w:tc>
      </w:tr>
      <w:tr w:rsidR="0049018E" w:rsidRPr="00941FA7" w:rsidTr="0049018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8E" w:rsidRPr="00941FA7" w:rsidRDefault="0049018E" w:rsidP="00915A96">
            <w:pPr>
              <w:spacing w:before="40" w:after="40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 w:rsidRPr="00941FA7">
              <w:rPr>
                <w:rFonts w:ascii="Tahoma" w:hAnsi="Tahoma" w:cs="Tahoma"/>
                <w:b/>
                <w:bCs/>
                <w:sz w:val="21"/>
                <w:szCs w:val="21"/>
              </w:rPr>
              <w:t xml:space="preserve">Контактные данные: </w:t>
            </w:r>
          </w:p>
          <w:p w:rsidR="0049018E" w:rsidRPr="0049018E" w:rsidRDefault="0049018E" w:rsidP="00915A96">
            <w:pPr>
              <w:spacing w:before="40" w:after="40"/>
              <w:rPr>
                <w:rFonts w:ascii="Tahoma" w:hAnsi="Tahoma" w:cs="Tahoma"/>
                <w:sz w:val="21"/>
                <w:szCs w:val="21"/>
              </w:rPr>
            </w:pPr>
            <w:r w:rsidRPr="00941FA7">
              <w:rPr>
                <w:rFonts w:ascii="Tahoma" w:hAnsi="Tahoma" w:cs="Tahoma"/>
                <w:sz w:val="21"/>
                <w:szCs w:val="21"/>
              </w:rPr>
              <w:t>тел</w:t>
            </w:r>
            <w:r w:rsidRPr="0049018E">
              <w:rPr>
                <w:rFonts w:ascii="Tahoma" w:hAnsi="Tahoma" w:cs="Tahoma"/>
                <w:sz w:val="21"/>
                <w:szCs w:val="21"/>
              </w:rPr>
              <w:t>./</w:t>
            </w:r>
            <w:r w:rsidRPr="00941FA7">
              <w:rPr>
                <w:rFonts w:ascii="Tahoma" w:hAnsi="Tahoma" w:cs="Tahoma"/>
                <w:sz w:val="21"/>
                <w:szCs w:val="21"/>
              </w:rPr>
              <w:t>факс</w:t>
            </w:r>
            <w:r w:rsidRPr="0049018E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Pr="00941FA7">
              <w:rPr>
                <w:rFonts w:ascii="Tahoma" w:hAnsi="Tahoma" w:cs="Tahoma"/>
                <w:sz w:val="21"/>
                <w:szCs w:val="21"/>
              </w:rPr>
              <w:br/>
            </w:r>
            <w:r w:rsidRPr="00941FA7">
              <w:rPr>
                <w:rFonts w:ascii="Tahoma" w:hAnsi="Tahoma" w:cs="Tahoma"/>
                <w:sz w:val="21"/>
                <w:szCs w:val="21"/>
                <w:lang w:val="en-US"/>
              </w:rPr>
              <w:t>e</w:t>
            </w:r>
            <w:r w:rsidRPr="0049018E">
              <w:rPr>
                <w:rFonts w:ascii="Tahoma" w:hAnsi="Tahoma" w:cs="Tahoma"/>
                <w:sz w:val="21"/>
                <w:szCs w:val="21"/>
              </w:rPr>
              <w:t>-</w:t>
            </w:r>
            <w:r w:rsidRPr="00941FA7">
              <w:rPr>
                <w:rFonts w:ascii="Tahoma" w:hAnsi="Tahoma" w:cs="Tahoma"/>
                <w:sz w:val="21"/>
                <w:szCs w:val="21"/>
                <w:lang w:val="en-US"/>
              </w:rPr>
              <w:t>mail</w:t>
            </w:r>
            <w:r w:rsidRPr="0049018E">
              <w:rPr>
                <w:rFonts w:ascii="Tahoma" w:hAnsi="Tahoma" w:cs="Tahoma"/>
                <w:sz w:val="21"/>
                <w:szCs w:val="21"/>
              </w:rPr>
              <w:t xml:space="preserve">: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8E" w:rsidRPr="00941FA7" w:rsidRDefault="0049018E" w:rsidP="00915A96">
            <w:pPr>
              <w:spacing w:before="40" w:after="40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 w:rsidRPr="00941FA7">
              <w:rPr>
                <w:rFonts w:ascii="Tahoma" w:hAnsi="Tahoma" w:cs="Tahoma"/>
                <w:b/>
                <w:bCs/>
                <w:sz w:val="21"/>
                <w:szCs w:val="21"/>
              </w:rPr>
              <w:t>Контактные данные:</w:t>
            </w:r>
            <w:r w:rsidRPr="00941FA7">
              <w:rPr>
                <w:rFonts w:ascii="Tahoma" w:hAnsi="Tahoma" w:cs="Tahoma"/>
                <w:b/>
                <w:bCs/>
                <w:sz w:val="21"/>
                <w:szCs w:val="21"/>
              </w:rPr>
              <w:br/>
            </w:r>
            <w:r w:rsidRPr="00941FA7">
              <w:rPr>
                <w:rFonts w:ascii="Tahoma" w:hAnsi="Tahoma" w:cs="Tahoma"/>
                <w:bCs/>
                <w:sz w:val="21"/>
                <w:szCs w:val="21"/>
              </w:rPr>
              <w:t>________________________________________________________</w:t>
            </w:r>
            <w:r>
              <w:rPr>
                <w:rFonts w:ascii="Tahoma" w:hAnsi="Tahoma" w:cs="Tahoma"/>
                <w:bCs/>
                <w:sz w:val="21"/>
                <w:szCs w:val="21"/>
              </w:rPr>
              <w:t>______________________________</w:t>
            </w:r>
          </w:p>
        </w:tc>
      </w:tr>
      <w:tr w:rsidR="0049018E" w:rsidRPr="00941FA7" w:rsidTr="0049018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8E" w:rsidRPr="00941FA7" w:rsidRDefault="0049018E" w:rsidP="00915A96">
            <w:pPr>
              <w:spacing w:before="40" w:after="40"/>
              <w:rPr>
                <w:rFonts w:ascii="Tahoma" w:hAnsi="Tahoma" w:cs="Tahoma"/>
                <w:sz w:val="21"/>
                <w:szCs w:val="21"/>
              </w:rPr>
            </w:pPr>
            <w:r w:rsidRPr="00941FA7">
              <w:rPr>
                <w:rFonts w:ascii="Tahoma" w:hAnsi="Tahoma" w:cs="Tahoma"/>
                <w:b/>
                <w:bCs/>
                <w:sz w:val="21"/>
                <w:szCs w:val="21"/>
              </w:rPr>
              <w:t xml:space="preserve">Платежные реквизиты: </w:t>
            </w:r>
            <w:r w:rsidRPr="00941FA7">
              <w:rPr>
                <w:rFonts w:ascii="Tahoma" w:hAnsi="Tahoma" w:cs="Tahoma"/>
                <w:b/>
                <w:bCs/>
                <w:sz w:val="21"/>
                <w:szCs w:val="21"/>
              </w:rPr>
              <w:br/>
            </w:r>
            <w:r w:rsidRPr="00941FA7">
              <w:rPr>
                <w:rFonts w:ascii="Tahoma" w:hAnsi="Tahoma" w:cs="Tahoma"/>
                <w:sz w:val="21"/>
                <w:szCs w:val="21"/>
              </w:rPr>
              <w:t xml:space="preserve">ИНН </w:t>
            </w:r>
            <w:r w:rsidRPr="00941FA7">
              <w:rPr>
                <w:rFonts w:ascii="Tahoma" w:hAnsi="Tahoma" w:cs="Tahoma"/>
                <w:sz w:val="21"/>
                <w:szCs w:val="21"/>
              </w:rPr>
              <w:br/>
              <w:t xml:space="preserve">р/с </w:t>
            </w:r>
            <w:r w:rsidRPr="00941FA7">
              <w:rPr>
                <w:rFonts w:ascii="Tahoma" w:hAnsi="Tahoma" w:cs="Tahoma"/>
                <w:sz w:val="21"/>
                <w:szCs w:val="21"/>
              </w:rPr>
              <w:br/>
              <w:t xml:space="preserve">в </w:t>
            </w:r>
            <w:r w:rsidRPr="00941FA7">
              <w:rPr>
                <w:rFonts w:ascii="Tahoma" w:hAnsi="Tahoma" w:cs="Tahoma"/>
                <w:sz w:val="21"/>
                <w:szCs w:val="21"/>
              </w:rPr>
              <w:br/>
              <w:t xml:space="preserve">БИК , к/с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8E" w:rsidRPr="00941FA7" w:rsidRDefault="0049018E" w:rsidP="00915A96">
            <w:pPr>
              <w:spacing w:before="40" w:after="40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 w:rsidRPr="00941FA7">
              <w:rPr>
                <w:rFonts w:ascii="Tahoma" w:hAnsi="Tahoma" w:cs="Tahoma"/>
                <w:b/>
                <w:bCs/>
                <w:sz w:val="21"/>
                <w:szCs w:val="21"/>
              </w:rPr>
              <w:t>Платежные реквизиты:</w:t>
            </w:r>
            <w:r w:rsidRPr="00941FA7">
              <w:rPr>
                <w:rFonts w:ascii="Tahoma" w:hAnsi="Tahoma" w:cs="Tahoma"/>
                <w:b/>
                <w:bCs/>
                <w:sz w:val="21"/>
                <w:szCs w:val="21"/>
              </w:rPr>
              <w:br/>
            </w:r>
            <w:r w:rsidRPr="00941FA7">
              <w:rPr>
                <w:rFonts w:ascii="Tahoma" w:hAnsi="Tahoma" w:cs="Tahoma"/>
                <w:sz w:val="21"/>
                <w:szCs w:val="21"/>
              </w:rPr>
              <w:t>_</w:t>
            </w:r>
            <w:r w:rsidRPr="00941FA7">
              <w:rPr>
                <w:rFonts w:ascii="Tahoma" w:hAnsi="Tahoma" w:cs="Tahoma"/>
                <w:sz w:val="21"/>
                <w:szCs w:val="21"/>
                <w:lang w:val="en-US"/>
              </w:rPr>
              <w:t>______________________________</w:t>
            </w:r>
            <w:r>
              <w:rPr>
                <w:rFonts w:ascii="Tahoma" w:hAnsi="Tahoma" w:cs="Tahoma"/>
                <w:sz w:val="21"/>
                <w:szCs w:val="21"/>
              </w:rPr>
              <w:t>_________</w:t>
            </w:r>
            <w:r w:rsidRPr="00941FA7">
              <w:rPr>
                <w:rFonts w:ascii="Tahoma" w:hAnsi="Tahoma" w:cs="Tahoma"/>
                <w:sz w:val="21"/>
                <w:szCs w:val="21"/>
              </w:rPr>
              <w:t>____________________________________________________________________________________________________________________________________</w:t>
            </w:r>
          </w:p>
        </w:tc>
      </w:tr>
      <w:tr w:rsidR="0049018E" w:rsidRPr="00941FA7" w:rsidTr="0049018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8E" w:rsidRPr="00941FA7" w:rsidRDefault="0049018E" w:rsidP="00915A96">
            <w:pPr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  <w:p w:rsidR="0049018E" w:rsidRPr="00941FA7" w:rsidRDefault="0049018E" w:rsidP="00915A96">
            <w:pPr>
              <w:rPr>
                <w:rFonts w:ascii="Tahoma" w:hAnsi="Tahoma" w:cs="Tahoma"/>
                <w:sz w:val="21"/>
                <w:szCs w:val="21"/>
              </w:rPr>
            </w:pPr>
            <w:r w:rsidRPr="00941FA7">
              <w:rPr>
                <w:rFonts w:ascii="Tahoma" w:hAnsi="Tahoma" w:cs="Tahoma"/>
                <w:sz w:val="21"/>
                <w:szCs w:val="21"/>
              </w:rPr>
              <w:t>________________________ (_____________)</w:t>
            </w:r>
          </w:p>
          <w:p w:rsidR="0049018E" w:rsidRPr="00941FA7" w:rsidRDefault="0049018E" w:rsidP="00915A96">
            <w:pPr>
              <w:rPr>
                <w:rFonts w:ascii="Tahoma" w:hAnsi="Tahoma" w:cs="Tahoma"/>
                <w:sz w:val="21"/>
                <w:szCs w:val="21"/>
              </w:rPr>
            </w:pPr>
            <w:r w:rsidRPr="00941FA7">
              <w:rPr>
                <w:rFonts w:ascii="Tahoma" w:hAnsi="Tahoma" w:cs="Tahoma"/>
                <w:sz w:val="21"/>
                <w:szCs w:val="21"/>
              </w:rPr>
              <w:t xml:space="preserve">                           м</w:t>
            </w:r>
            <w:r w:rsidRPr="00941FA7">
              <w:rPr>
                <w:rFonts w:ascii="Tahoma" w:hAnsi="Tahoma" w:cs="Tahoma"/>
                <w:sz w:val="21"/>
                <w:szCs w:val="21"/>
                <w:lang w:val="en-US"/>
              </w:rPr>
              <w:t>.</w:t>
            </w:r>
            <w:r w:rsidRPr="00941FA7">
              <w:rPr>
                <w:rFonts w:ascii="Tahoma" w:hAnsi="Tahoma" w:cs="Tahoma"/>
                <w:sz w:val="21"/>
                <w:szCs w:val="21"/>
              </w:rPr>
              <w:t>п.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8E" w:rsidRPr="00941FA7" w:rsidRDefault="0049018E" w:rsidP="00915A96">
            <w:pPr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  <w:p w:rsidR="0049018E" w:rsidRPr="00941FA7" w:rsidRDefault="0049018E" w:rsidP="00915A96">
            <w:pPr>
              <w:rPr>
                <w:rFonts w:ascii="Tahoma" w:hAnsi="Tahoma" w:cs="Tahoma"/>
                <w:sz w:val="21"/>
                <w:szCs w:val="21"/>
              </w:rPr>
            </w:pPr>
            <w:r w:rsidRPr="00941FA7">
              <w:rPr>
                <w:rFonts w:ascii="Tahoma" w:hAnsi="Tahoma" w:cs="Tahoma"/>
                <w:sz w:val="21"/>
                <w:szCs w:val="21"/>
              </w:rPr>
              <w:t>_____________</w:t>
            </w:r>
            <w:r>
              <w:rPr>
                <w:rFonts w:ascii="Tahoma" w:hAnsi="Tahoma" w:cs="Tahoma"/>
                <w:sz w:val="21"/>
                <w:szCs w:val="21"/>
              </w:rPr>
              <w:t>______________ (______________)</w:t>
            </w:r>
          </w:p>
          <w:p w:rsidR="0049018E" w:rsidRPr="00941FA7" w:rsidRDefault="0049018E" w:rsidP="00915A96">
            <w:pPr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49018E" w:rsidRDefault="0049018E" w:rsidP="0049018E">
      <w:pPr>
        <w:ind w:left="-567"/>
        <w:jc w:val="both"/>
      </w:pPr>
    </w:p>
    <w:sectPr w:rsidR="0049018E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7196" w:rsidRDefault="00747196" w:rsidP="00947D16">
      <w:r>
        <w:separator/>
      </w:r>
    </w:p>
  </w:endnote>
  <w:endnote w:type="continuationSeparator" w:id="0">
    <w:p w:rsidR="00747196" w:rsidRDefault="00747196" w:rsidP="0094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8771369"/>
      <w:docPartObj>
        <w:docPartGallery w:val="Page Numbers (Bottom of Page)"/>
        <w:docPartUnique/>
      </w:docPartObj>
    </w:sdtPr>
    <w:sdtContent>
      <w:p w:rsidR="00AC6D34" w:rsidRDefault="00AC6D3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C6D34" w:rsidRDefault="00AC6D3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7196" w:rsidRDefault="00747196" w:rsidP="00947D16">
      <w:r>
        <w:separator/>
      </w:r>
    </w:p>
  </w:footnote>
  <w:footnote w:type="continuationSeparator" w:id="0">
    <w:p w:rsidR="00747196" w:rsidRDefault="00747196" w:rsidP="00947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D16" w:rsidRPr="00947D16" w:rsidRDefault="00947D16">
    <w:pPr>
      <w:pStyle w:val="aa"/>
      <w:rPr>
        <w:sz w:val="20"/>
        <w:szCs w:val="20"/>
      </w:rPr>
    </w:pPr>
    <w:r w:rsidRPr="00947D16">
      <w:rPr>
        <w:sz w:val="20"/>
        <w:szCs w:val="20"/>
      </w:rPr>
      <w:t xml:space="preserve">Приложение № 13 к Регламенту оказания брокерских услуг АО «Фондовый </w:t>
    </w:r>
    <w:r w:rsidR="00AC6D34">
      <w:rPr>
        <w:sz w:val="20"/>
        <w:szCs w:val="20"/>
      </w:rPr>
      <w:t>р</w:t>
    </w:r>
    <w:r w:rsidRPr="00947D16">
      <w:rPr>
        <w:sz w:val="20"/>
        <w:szCs w:val="20"/>
      </w:rPr>
      <w:t>ынок»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9A1610"/>
    <w:multiLevelType w:val="hybridMultilevel"/>
    <w:tmpl w:val="3FF61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TrackFormatting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B5A"/>
    <w:rsid w:val="00156E2D"/>
    <w:rsid w:val="001F4132"/>
    <w:rsid w:val="002D7F69"/>
    <w:rsid w:val="002F7D30"/>
    <w:rsid w:val="003A7B12"/>
    <w:rsid w:val="0049018E"/>
    <w:rsid w:val="006D7A7C"/>
    <w:rsid w:val="00747196"/>
    <w:rsid w:val="00947D16"/>
    <w:rsid w:val="00A92F5B"/>
    <w:rsid w:val="00A96692"/>
    <w:rsid w:val="00AC6D34"/>
    <w:rsid w:val="00B60DAF"/>
    <w:rsid w:val="00B85845"/>
    <w:rsid w:val="00E07446"/>
    <w:rsid w:val="00F4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5E04A4"/>
  <w15:docId w15:val="{0D7875D2-E5BE-4DF1-922E-F4CF69F37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1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45B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B60DA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60DAF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60D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60DA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60DA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60DA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0DA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nhideWhenUsed/>
    <w:rsid w:val="00947D1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947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47D1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47D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1797</Words>
  <Characters>10247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Potapova Nadezhda V.</dc:creator>
  <cp:lastModifiedBy>Еременко Элла Николаевна</cp:lastModifiedBy>
  <cp:revision>6</cp:revision>
  <dcterms:created xsi:type="dcterms:W3CDTF">2016-01-26T16:38:00Z</dcterms:created>
  <dcterms:modified xsi:type="dcterms:W3CDTF">2025-05-28T09:01:00Z</dcterms:modified>
</cp:coreProperties>
</file>